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ECC" w:rsidRDefault="000E62EA">
      <w:pPr>
        <w:sectPr w:rsidR="00257E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7" w:right="0" w:bottom="57" w:left="0" w:header="0" w:footer="0" w:gutter="0"/>
          <w:cols w:space="720"/>
          <w:formProt w:val="0"/>
          <w:titlePg/>
          <w:docGrid w:linePitch="360" w:charSpace="409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0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10382250</wp:posOffset>
                </wp:positionV>
                <wp:extent cx="7539990" cy="121285"/>
                <wp:effectExtent l="0" t="0" r="0" b="0"/>
                <wp:wrapNone/>
                <wp:docPr id="1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9840" cy="12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6015C2" id="Retângulo 8" o:spid="_x0000_s1026" style="position:absolute;margin-left:1.3pt;margin-top:817.5pt;width:593.7pt;height:9.55pt;z-index:1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" o:allowincell="f" stroked="f" strokeweight="0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559040" cy="10692130"/>
            <wp:effectExtent l="0" t="0" r="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-517525</wp:posOffset>
                </wp:positionV>
                <wp:extent cx="4295140" cy="526415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160" cy="52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C4A728" id="Retângulo 4" o:spid="_x0000_s1026" style="position:absolute;margin-left:0;margin-top:-40.75pt;width:338.2pt;height:41.45pt;z-index: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" o:allowincell="f" stroked="f" strokeweight="0">
                <w10:wrap anchorx="margin"/>
              </v:rect>
            </w:pict>
          </mc:Fallback>
        </mc:AlternateContent>
      </w:r>
    </w:p>
    <w:p w:rsidR="00257ECC" w:rsidRDefault="00257ECC"/>
    <w:p w:rsidR="00257ECC" w:rsidRDefault="000E62EA">
      <w:r>
        <w:fldChar w:fldCharType="begin"/>
      </w:r>
      <w:r>
        <w:instrText>LINK Excel.Sheet.12 "E:\\NUPPA\\NOVA PLANILHA NUPPA.xlsx" "Planilha de Divulgação!L5C1:L49C7" \a \f 4 \h  \* MERGEFORMAT</w:instrText>
      </w:r>
      <w:r>
        <w:fldChar w:fldCharType="separate"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9" behindDoc="0" locked="0" layoutInCell="0" allowOverlap="1">
                <wp:simplePos x="0" y="0"/>
                <wp:positionH relativeFrom="margin">
                  <wp:posOffset>-662940</wp:posOffset>
                </wp:positionH>
                <wp:positionV relativeFrom="paragraph">
                  <wp:posOffset>364490</wp:posOffset>
                </wp:positionV>
                <wp:extent cx="6743700" cy="1133475"/>
                <wp:effectExtent l="0" t="0" r="0" b="0"/>
                <wp:wrapSquare wrapText="bothSides"/>
                <wp:docPr id="1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133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57ECC" w:rsidRDefault="000E62EA">
                            <w:pPr>
                              <w:pStyle w:val="Contedodoquadro"/>
                              <w:tabs>
                                <w:tab w:val="left" w:pos="3621"/>
                              </w:tabs>
                              <w:spacing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Boletim Semanal de Preços 79/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2024</w:t>
                            </w:r>
                          </w:p>
                          <w:p w:rsidR="00257ECC" w:rsidRDefault="000E62EA">
                            <w:pPr>
                              <w:pStyle w:val="Contedodoquadro"/>
                              <w:spacing w:line="360" w:lineRule="auto"/>
                              <w:jc w:val="center"/>
                              <w:rPr>
                                <w:rFonts w:asciiTheme="majorHAnsi" w:hAnsiTheme="majorHAnsi" w:cs="Arial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Amostra de preços médios unitários do atacado de produtos classificados como AA pelos permissionári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os, no Mercado Municipal do Produtor Rural de Mogi das Cruzes “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</w:rPr>
                              <w:t>Minor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</w:rPr>
                              <w:t>Harada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</w:rPr>
                              <w:t>” em 22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/11/2024</w:t>
                            </w:r>
                            <w:r>
                              <w:rPr>
                                <w:rFonts w:asciiTheme="majorHAnsi" w:hAnsiTheme="majorHAnsi" w:cs="Arial"/>
                                <w:bCs/>
                              </w:rPr>
                              <w:t>.</w:t>
                            </w:r>
                          </w:p>
                          <w:p w:rsidR="00257ECC" w:rsidRDefault="00257ECC">
                            <w:pPr>
                              <w:pStyle w:val="Contedodoquadro"/>
                              <w:spacing w:line="276" w:lineRule="auto"/>
                              <w:jc w:val="center"/>
                              <w:rPr>
                                <w:rFonts w:ascii="Cambria" w:hAnsi="Cambria" w:cs="Arial"/>
                                <w:bCs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-52.2pt;margin-top:28.7pt;width:531pt;height:89.25pt;z-index:9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" o:allowincell="f" stroked="f">
                <v:fill opacity="0"/>
                <v:textbox>
                  <w:txbxContent>
                    <w:p w:rsidR="00257ECC" w:rsidRDefault="000E62EA">
                      <w:pPr>
                        <w:pStyle w:val="Contedodoquadro"/>
                        <w:tabs>
                          <w:tab w:val="left" w:pos="3621"/>
                        </w:tabs>
                        <w:spacing w:line="36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Boletim Semanal de Preços 79/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2024</w:t>
                      </w:r>
                    </w:p>
                    <w:p w:rsidR="00257ECC" w:rsidRDefault="000E62EA">
                      <w:pPr>
                        <w:pStyle w:val="Contedodoquadro"/>
                        <w:spacing w:line="360" w:lineRule="auto"/>
                        <w:jc w:val="center"/>
                        <w:rPr>
                          <w:rFonts w:asciiTheme="majorHAnsi" w:hAnsiTheme="majorHAnsi" w:cs="Arial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Amostra de preços médios unitários do atacado de produtos classificados como AA pelos permissionári</w:t>
                      </w:r>
                      <w:r>
                        <w:rPr>
                          <w:rFonts w:cstheme="minorHAnsi"/>
                          <w:bCs/>
                        </w:rPr>
                        <w:t>os, no Mercado Municipal do Produtor Rural de Mogi das Cruzes “</w:t>
                      </w:r>
                      <w:proofErr w:type="spellStart"/>
                      <w:r>
                        <w:rPr>
                          <w:rFonts w:cstheme="minorHAnsi"/>
                          <w:bCs/>
                        </w:rPr>
                        <w:t>Minor</w:t>
                      </w:r>
                      <w:proofErr w:type="spellEnd"/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</w:rPr>
                        <w:t>Harada</w:t>
                      </w:r>
                      <w:proofErr w:type="spellEnd"/>
                      <w:r>
                        <w:rPr>
                          <w:rFonts w:cstheme="minorHAnsi"/>
                          <w:bCs/>
                        </w:rPr>
                        <w:t>” em 22</w:t>
                      </w:r>
                      <w:r>
                        <w:rPr>
                          <w:rFonts w:cstheme="minorHAnsi"/>
                          <w:bCs/>
                        </w:rPr>
                        <w:t>/11/2024</w:t>
                      </w:r>
                      <w:r>
                        <w:rPr>
                          <w:rFonts w:asciiTheme="majorHAnsi" w:hAnsiTheme="majorHAnsi" w:cs="Arial"/>
                          <w:bCs/>
                        </w:rPr>
                        <w:t>.</w:t>
                      </w:r>
                    </w:p>
                    <w:p w:rsidR="00257ECC" w:rsidRDefault="00257ECC">
                      <w:pPr>
                        <w:pStyle w:val="Contedodoquadro"/>
                        <w:spacing w:line="276" w:lineRule="auto"/>
                        <w:jc w:val="center"/>
                        <w:rPr>
                          <w:rFonts w:ascii="Cambria" w:hAnsi="Cambria" w:cs="Arial"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702"/>
        <w:gridCol w:w="1275"/>
        <w:gridCol w:w="1418"/>
        <w:gridCol w:w="1276"/>
        <w:gridCol w:w="1275"/>
        <w:gridCol w:w="1276"/>
      </w:tblGrid>
      <w:tr w:rsidR="00257ECC" w:rsidTr="000E62EA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Grupo alimentar A, B, C, D</w:t>
            </w:r>
          </w:p>
        </w:tc>
      </w:tr>
      <w:tr w:rsidR="00257ECC" w:rsidTr="000E62EA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GRUPO A - Verduras (Folhosas, Flores e Hastes)</w:t>
            </w:r>
          </w:p>
        </w:tc>
      </w:tr>
      <w:tr w:rsidR="00257ECC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9C9C9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Produto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bottom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Unidade medida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bottom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Comum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bottom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Mínimo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bottom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Máximo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bottom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9C9C9"/>
            <w:vAlign w:val="bottom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Mediana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Acelga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Agrião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87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Alface Americana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48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Alface crespa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33,666667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35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Alface lisa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35,5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Almeirão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69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Brócolos ninja/japonês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Brócolos ramoso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72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Couve-Manteiga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24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Couve-flor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78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Escarola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31,666667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35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Espinafre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78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Rabanete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maços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72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Repolho roxo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56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Repolho Verde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31,666667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30</w:t>
            </w:r>
          </w:p>
        </w:tc>
      </w:tr>
      <w:tr w:rsidR="000E62EA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Rúcula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54</w:t>
            </w:r>
          </w:p>
        </w:tc>
      </w:tr>
      <w:tr w:rsidR="00257ECC" w:rsidTr="000E62EA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257ECC" w:rsidRDefault="00257E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0E62EA" w:rsidTr="00F41C7F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Cebolinha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Maço 0,5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</w:t>
            </w:r>
          </w:p>
        </w:tc>
      </w:tr>
      <w:tr w:rsidR="000E62EA" w:rsidTr="00F41C7F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Coentro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Maço 2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20</w:t>
            </w:r>
          </w:p>
        </w:tc>
      </w:tr>
      <w:tr w:rsidR="000E62EA" w:rsidTr="00F41C7F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Salsinha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Maço 2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28,333333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30</w:t>
            </w:r>
          </w:p>
        </w:tc>
      </w:tr>
      <w:tr w:rsidR="00257ECC" w:rsidTr="000E62EA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GRUPO C - Hortaliças Legumes (Leguminosas (Vagens), Frutos, Raízes Tuberosas, Tubérculos e Bulbos)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Aboborá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Cabotiá</w:t>
            </w:r>
            <w:proofErr w:type="spellEnd"/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30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78,333333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80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Abobrinha Italiana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58,333333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57,5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Batata-doce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65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Berinjela comum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54,166667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55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Berinjela japonesa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105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Beterraba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20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58,333333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Cenoura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56,666667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57,5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Chuchu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41,666667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40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Jiló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120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Mandioca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18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70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Pepino comum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50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Pepino japonês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58,333333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Pimentão verde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49,166667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50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Quiabo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163,33333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165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Tomate Débora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65,833333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62,5</w:t>
            </w:r>
          </w:p>
        </w:tc>
      </w:tr>
      <w:tr w:rsidR="000E62EA" w:rsidTr="009C7C65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Vagem macarrão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E62EA" w:rsidRDefault="000E62EA" w:rsidP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62EA" w:rsidRDefault="000E62EA" w:rsidP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50</w:t>
            </w:r>
          </w:p>
        </w:tc>
      </w:tr>
      <w:tr w:rsidR="00257ECC" w:rsidTr="000E62EA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GRUPO D - Frutas</w:t>
            </w:r>
          </w:p>
        </w:tc>
      </w:tr>
      <w:tr w:rsidR="00257ECC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 xml:space="preserve">Caqui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Fuyu</w:t>
            </w:r>
            <w:proofErr w:type="spellEnd"/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  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</w:tr>
      <w:tr w:rsidR="00257ECC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 xml:space="preserve">Caqui </w:t>
            </w:r>
            <w:proofErr w:type="spellStart"/>
            <w:r>
              <w:rPr>
                <w:rFonts w:cstheme="minorHAnsi"/>
                <w:sz w:val="20"/>
                <w:szCs w:val="20"/>
              </w:rPr>
              <w:t>Guimbo</w:t>
            </w:r>
            <w:proofErr w:type="spellEnd"/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</w:tr>
      <w:tr w:rsidR="00257ECC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Caqui Rama Forte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</w:tr>
      <w:tr w:rsidR="00257ECC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>Goiaba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70,00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70,00</w:t>
            </w:r>
          </w:p>
        </w:tc>
      </w:tr>
      <w:tr w:rsidR="00257ECC" w:rsidTr="000E62EA">
        <w:trPr>
          <w:trHeight w:val="34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cstheme="minorHAnsi"/>
                <w:sz w:val="20"/>
                <w:szCs w:val="20"/>
              </w:rPr>
              <w:t xml:space="preserve">Mexerica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Polkan</w:t>
            </w:r>
            <w:proofErr w:type="spellEnd"/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22 kg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R$            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ECC" w:rsidRDefault="000E62EA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</w:t>
            </w:r>
          </w:p>
        </w:tc>
      </w:tr>
    </w:tbl>
    <w:p w:rsidR="000E62EA" w:rsidRDefault="000E62EA" w:rsidP="000E62EA">
      <w:pPr>
        <w:rPr>
          <w:lang w:eastAsia="pt-BR"/>
        </w:rPr>
      </w:pPr>
      <w:r>
        <w:fldChar w:fldCharType="end"/>
      </w:r>
      <w:r>
        <w:rPr>
          <w:rFonts w:asciiTheme="majorHAnsi" w:hAnsiTheme="majorHAnsi"/>
          <w:b/>
          <w:i/>
          <w:sz w:val="24"/>
          <w:szCs w:val="24"/>
        </w:rPr>
        <w:t>Fonte:</w:t>
      </w:r>
      <w:r>
        <w:rPr>
          <w:rFonts w:asciiTheme="majorHAnsi" w:hAnsiTheme="majorHAnsi"/>
          <w:i/>
          <w:sz w:val="24"/>
          <w:szCs w:val="24"/>
        </w:rPr>
        <w:t xml:space="preserve"> NUPPA - FATEC Mogi das Cruzes</w:t>
      </w:r>
      <w:r>
        <w:rPr>
          <w:lang w:eastAsia="pt-BR"/>
        </w:rPr>
        <w:t xml:space="preserve"> </w:t>
      </w:r>
    </w:p>
    <w:p w:rsidR="00257ECC" w:rsidRPr="000E62EA" w:rsidRDefault="000E62EA" w:rsidP="000E62EA">
      <w:pPr>
        <w:jc w:val="center"/>
        <w:rPr>
          <w:lang w:eastAsia="pt-BR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Boletim produzido com a colaboração dos alunos do curso de Tecnologia em Agronegócio:</w:t>
      </w:r>
    </w:p>
    <w:p w:rsidR="00257ECC" w:rsidRPr="000E62EA" w:rsidRDefault="000E62EA">
      <w:pPr>
        <w:ind w:right="-32"/>
        <w:jc w:val="center"/>
        <w:rPr>
          <w:rFonts w:asciiTheme="majorHAnsi" w:hAnsiTheme="majorHAnsi" w:cstheme="majorHAnsi"/>
          <w:bCs/>
          <w:i/>
          <w:sz w:val="18"/>
          <w:szCs w:val="18"/>
        </w:rPr>
      </w:pPr>
      <w:proofErr w:type="spellStart"/>
      <w:r w:rsidRPr="000E62EA">
        <w:rPr>
          <w:rFonts w:asciiTheme="majorHAnsi" w:hAnsiTheme="majorHAnsi" w:cstheme="majorHAnsi"/>
          <w:bCs/>
          <w:i/>
          <w:sz w:val="18"/>
          <w:szCs w:val="18"/>
        </w:rPr>
        <w:t>Profª</w:t>
      </w:r>
      <w:proofErr w:type="spellEnd"/>
      <w:r w:rsidRPr="000E62EA">
        <w:rPr>
          <w:rFonts w:asciiTheme="majorHAnsi" w:hAnsiTheme="majorHAnsi" w:cstheme="majorHAnsi"/>
          <w:bCs/>
          <w:i/>
          <w:sz w:val="18"/>
          <w:szCs w:val="18"/>
        </w:rPr>
        <w:t xml:space="preserve">. Me. Samira </w:t>
      </w:r>
      <w:proofErr w:type="spellStart"/>
      <w:r w:rsidRPr="000E62EA">
        <w:rPr>
          <w:rFonts w:asciiTheme="majorHAnsi" w:hAnsiTheme="majorHAnsi" w:cstheme="majorHAnsi"/>
          <w:bCs/>
          <w:i/>
          <w:sz w:val="18"/>
          <w:szCs w:val="18"/>
        </w:rPr>
        <w:t>Gardziulis</w:t>
      </w:r>
      <w:proofErr w:type="spellEnd"/>
      <w:r w:rsidRPr="000E62EA">
        <w:rPr>
          <w:rFonts w:asciiTheme="majorHAnsi" w:hAnsiTheme="majorHAnsi" w:cstheme="majorHAnsi"/>
          <w:bCs/>
          <w:i/>
          <w:sz w:val="18"/>
          <w:szCs w:val="18"/>
        </w:rPr>
        <w:t xml:space="preserve"> (professora responsável pela</w:t>
      </w:r>
      <w:r w:rsidRPr="000E62EA">
        <w:rPr>
          <w:rFonts w:asciiTheme="majorHAnsi" w:hAnsiTheme="majorHAnsi" w:cstheme="majorHAnsi"/>
          <w:bCs/>
          <w:i/>
          <w:sz w:val="18"/>
          <w:szCs w:val="18"/>
        </w:rPr>
        <w:t xml:space="preserve"> condução do projeto)</w:t>
      </w:r>
    </w:p>
    <w:p w:rsidR="00257ECC" w:rsidRPr="000E62EA" w:rsidRDefault="000E62EA">
      <w:pPr>
        <w:ind w:right="-32"/>
        <w:jc w:val="center"/>
        <w:rPr>
          <w:rFonts w:asciiTheme="majorHAnsi" w:hAnsiTheme="majorHAnsi" w:cstheme="majorHAnsi"/>
          <w:bCs/>
          <w:i/>
          <w:sz w:val="18"/>
          <w:szCs w:val="18"/>
        </w:rPr>
      </w:pPr>
      <w:r w:rsidRPr="000E62EA">
        <w:rPr>
          <w:rFonts w:asciiTheme="majorHAnsi" w:hAnsiTheme="majorHAnsi" w:cstheme="majorHAnsi"/>
          <w:bCs/>
          <w:i/>
          <w:sz w:val="18"/>
          <w:szCs w:val="18"/>
        </w:rPr>
        <w:t>José Henrique de Oliveira Silva (auxiliar de coordenação)</w:t>
      </w:r>
    </w:p>
    <w:p w:rsidR="00257ECC" w:rsidRPr="000E62EA" w:rsidRDefault="000E62EA" w:rsidP="000E62EA">
      <w:pPr>
        <w:ind w:right="-32"/>
        <w:jc w:val="center"/>
        <w:rPr>
          <w:rFonts w:asciiTheme="majorHAnsi" w:hAnsiTheme="majorHAnsi" w:cstheme="majorHAnsi"/>
          <w:bCs/>
          <w:i/>
          <w:sz w:val="18"/>
          <w:szCs w:val="18"/>
        </w:rPr>
      </w:pPr>
      <w:r w:rsidRPr="000E62EA">
        <w:rPr>
          <w:rFonts w:asciiTheme="majorHAnsi" w:hAnsiTheme="majorHAnsi" w:cstheme="majorHAnsi"/>
          <w:bCs/>
          <w:i/>
          <w:sz w:val="18"/>
          <w:szCs w:val="18"/>
        </w:rPr>
        <w:t xml:space="preserve">Bianca Maia </w:t>
      </w:r>
      <w:proofErr w:type="spellStart"/>
      <w:r w:rsidRPr="000E62EA">
        <w:rPr>
          <w:rFonts w:asciiTheme="majorHAnsi" w:hAnsiTheme="majorHAnsi" w:cstheme="majorHAnsi"/>
          <w:bCs/>
          <w:i/>
          <w:sz w:val="18"/>
          <w:szCs w:val="18"/>
        </w:rPr>
        <w:t>Brazão</w:t>
      </w:r>
      <w:bookmarkStart w:id="0" w:name="_GoBack"/>
      <w:bookmarkEnd w:id="0"/>
      <w:proofErr w:type="spellEnd"/>
    </w:p>
    <w:p w:rsidR="00257ECC" w:rsidRPr="000E62EA" w:rsidRDefault="000E62EA">
      <w:pPr>
        <w:ind w:right="-32"/>
        <w:jc w:val="center"/>
        <w:rPr>
          <w:rFonts w:asciiTheme="majorHAnsi" w:hAnsiTheme="majorHAnsi" w:cstheme="majorHAnsi"/>
          <w:sz w:val="18"/>
          <w:szCs w:val="18"/>
        </w:rPr>
      </w:pPr>
      <w:r w:rsidRPr="000E62EA">
        <w:rPr>
          <w:rFonts w:asciiTheme="majorHAnsi" w:hAnsiTheme="majorHAnsi" w:cstheme="majorHAnsi"/>
          <w:sz w:val="18"/>
          <w:szCs w:val="18"/>
        </w:rPr>
        <w:t>Rafael Valverde Renner</w:t>
      </w:r>
    </w:p>
    <w:p w:rsidR="00257ECC" w:rsidRPr="000E62EA" w:rsidRDefault="000E62EA" w:rsidP="000E62EA">
      <w:pPr>
        <w:ind w:right="-32"/>
        <w:jc w:val="center"/>
        <w:rPr>
          <w:rFonts w:asciiTheme="majorHAnsi" w:hAnsiTheme="majorHAnsi" w:cstheme="majorHAnsi"/>
          <w:bCs/>
          <w:i/>
          <w:sz w:val="18"/>
          <w:szCs w:val="18"/>
        </w:rPr>
      </w:pPr>
      <w:r w:rsidRPr="000E62EA">
        <w:rPr>
          <w:rFonts w:asciiTheme="majorHAnsi" w:hAnsiTheme="majorHAnsi" w:cstheme="majorHAnsi"/>
          <w:sz w:val="18"/>
          <w:szCs w:val="18"/>
        </w:rPr>
        <w:t>Yasmin Silva da Costa Neves</w:t>
      </w:r>
    </w:p>
    <w:sectPr w:rsidR="00257ECC" w:rsidRPr="000E62EA">
      <w:headerReference w:type="default" r:id="rId14"/>
      <w:footerReference w:type="default" r:id="rId15"/>
      <w:headerReference w:type="first" r:id="rId16"/>
      <w:footerReference w:type="first" r:id="rId17"/>
      <w:pgSz w:w="11906" w:h="28346"/>
      <w:pgMar w:top="1418" w:right="1701" w:bottom="1418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E62EA">
      <w:pPr>
        <w:spacing w:after="0" w:line="240" w:lineRule="auto"/>
      </w:pPr>
      <w:r>
        <w:separator/>
      </w:r>
    </w:p>
  </w:endnote>
  <w:endnote w:type="continuationSeparator" w:id="0">
    <w:p w:rsidR="00000000" w:rsidRDefault="000E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ECC" w:rsidRDefault="00257E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ECC" w:rsidRDefault="000E62EA">
    <w:pPr>
      <w:pStyle w:val="Rodap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 xml:space="preserve">Rua Carlos </w:t>
    </w:r>
    <w:proofErr w:type="spellStart"/>
    <w:r>
      <w:rPr>
        <w:rFonts w:asciiTheme="majorHAnsi" w:hAnsiTheme="majorHAnsi" w:cstheme="majorHAnsi"/>
        <w:sz w:val="18"/>
        <w:szCs w:val="18"/>
      </w:rPr>
      <w:t>Barattino</w:t>
    </w:r>
    <w:proofErr w:type="spellEnd"/>
    <w:r>
      <w:rPr>
        <w:rFonts w:asciiTheme="majorHAnsi" w:hAnsiTheme="majorHAnsi" w:cstheme="majorHAnsi"/>
        <w:sz w:val="18"/>
        <w:szCs w:val="18"/>
      </w:rPr>
      <w:t xml:space="preserve">, 908     Vila Nova </w:t>
    </w:r>
    <w:proofErr w:type="spellStart"/>
    <w:r>
      <w:rPr>
        <w:rFonts w:asciiTheme="majorHAnsi" w:hAnsiTheme="majorHAnsi" w:cstheme="majorHAnsi"/>
        <w:sz w:val="18"/>
        <w:szCs w:val="18"/>
      </w:rPr>
      <w:t>Mogilar</w:t>
    </w:r>
    <w:proofErr w:type="spellEnd"/>
    <w:r>
      <w:rPr>
        <w:rFonts w:asciiTheme="majorHAnsi" w:hAnsiTheme="majorHAnsi" w:cstheme="majorHAnsi"/>
        <w:sz w:val="18"/>
        <w:szCs w:val="18"/>
      </w:rPr>
      <w:t xml:space="preserve">    CEP: 08773 600    Mogi das Cruzes    SP    </w:t>
    </w:r>
  </w:p>
  <w:p w:rsidR="00257ECC" w:rsidRDefault="000E62EA">
    <w:pPr>
      <w:pStyle w:val="Rodap"/>
      <w:jc w:val="center"/>
      <w:rPr>
        <w:rFonts w:asciiTheme="majorHAnsi" w:hAnsiTheme="majorHAnsi" w:cstheme="majorHAnsi"/>
        <w:sz w:val="10"/>
        <w:szCs w:val="10"/>
      </w:rPr>
    </w:pPr>
    <w:proofErr w:type="spellStart"/>
    <w:r>
      <w:rPr>
        <w:rFonts w:asciiTheme="majorHAnsi" w:hAnsiTheme="majorHAnsi" w:cstheme="majorHAnsi"/>
        <w:sz w:val="18"/>
        <w:szCs w:val="18"/>
      </w:rPr>
      <w:t>Tel</w:t>
    </w:r>
    <w:proofErr w:type="spellEnd"/>
    <w:r>
      <w:rPr>
        <w:rFonts w:asciiTheme="majorHAnsi" w:hAnsiTheme="majorHAnsi" w:cstheme="majorHAnsi"/>
        <w:sz w:val="18"/>
        <w:szCs w:val="18"/>
      </w:rPr>
      <w:t>: (11) 4699-2799.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ECC" w:rsidRDefault="00257EC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ECC" w:rsidRDefault="000E62EA">
    <w:pPr>
      <w:pStyle w:val="Rodap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 xml:space="preserve">Rua Carlos </w:t>
    </w:r>
    <w:proofErr w:type="spellStart"/>
    <w:r>
      <w:rPr>
        <w:rFonts w:asciiTheme="majorHAnsi" w:hAnsiTheme="majorHAnsi" w:cstheme="majorHAnsi"/>
        <w:sz w:val="18"/>
        <w:szCs w:val="18"/>
      </w:rPr>
      <w:t>Barattino</w:t>
    </w:r>
    <w:proofErr w:type="spellEnd"/>
    <w:r>
      <w:rPr>
        <w:rFonts w:asciiTheme="majorHAnsi" w:hAnsiTheme="majorHAnsi" w:cstheme="majorHAnsi"/>
        <w:sz w:val="18"/>
        <w:szCs w:val="18"/>
      </w:rPr>
      <w:t xml:space="preserve">, 908     Vila Nova </w:t>
    </w:r>
    <w:proofErr w:type="spellStart"/>
    <w:r>
      <w:rPr>
        <w:rFonts w:asciiTheme="majorHAnsi" w:hAnsiTheme="majorHAnsi" w:cstheme="majorHAnsi"/>
        <w:sz w:val="18"/>
        <w:szCs w:val="18"/>
      </w:rPr>
      <w:t>Mogilar</w:t>
    </w:r>
    <w:proofErr w:type="spellEnd"/>
    <w:r>
      <w:rPr>
        <w:rFonts w:asciiTheme="majorHAnsi" w:hAnsiTheme="majorHAnsi" w:cstheme="majorHAnsi"/>
        <w:sz w:val="18"/>
        <w:szCs w:val="18"/>
      </w:rPr>
      <w:t xml:space="preserve">    CEP: 08773 600    Mogi das Cruzes    SP    </w:t>
    </w:r>
  </w:p>
  <w:p w:rsidR="00257ECC" w:rsidRDefault="000E62EA">
    <w:pPr>
      <w:pStyle w:val="Rodap"/>
      <w:jc w:val="center"/>
      <w:rPr>
        <w:rFonts w:asciiTheme="majorHAnsi" w:hAnsiTheme="majorHAnsi" w:cstheme="majorHAnsi"/>
        <w:sz w:val="10"/>
        <w:szCs w:val="10"/>
      </w:rPr>
    </w:pPr>
    <w:proofErr w:type="spellStart"/>
    <w:r>
      <w:rPr>
        <w:rFonts w:asciiTheme="majorHAnsi" w:hAnsiTheme="majorHAnsi" w:cstheme="majorHAnsi"/>
        <w:sz w:val="18"/>
        <w:szCs w:val="18"/>
      </w:rPr>
      <w:t>Tel</w:t>
    </w:r>
    <w:proofErr w:type="spellEnd"/>
    <w:r>
      <w:rPr>
        <w:rFonts w:asciiTheme="majorHAnsi" w:hAnsiTheme="majorHAnsi" w:cstheme="majorHAnsi"/>
        <w:sz w:val="18"/>
        <w:szCs w:val="18"/>
      </w:rPr>
      <w:t>: (11) 4699-2799.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ECC" w:rsidRDefault="00257E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E62EA">
      <w:pPr>
        <w:spacing w:after="0" w:line="240" w:lineRule="auto"/>
      </w:pPr>
      <w:r>
        <w:separator/>
      </w:r>
    </w:p>
  </w:footnote>
  <w:footnote w:type="continuationSeparator" w:id="0">
    <w:p w:rsidR="00000000" w:rsidRDefault="000E6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ECC" w:rsidRDefault="000E62EA">
    <w:pPr>
      <w:pStyle w:val="Cabealho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29830" cy="17928590"/>
          <wp:effectExtent l="0" t="0" r="0" b="0"/>
          <wp:wrapNone/>
          <wp:docPr id="6" name="WordPictureWatermark15435723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154357234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29760" cy="1792872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ECC" w:rsidRDefault="000E62EA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29830" cy="17928590"/>
          <wp:effectExtent l="0" t="0" r="0" b="0"/>
          <wp:wrapNone/>
          <wp:docPr id="8" name="WordPictureWatermark15435723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543572345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29760" cy="1792872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ECC" w:rsidRDefault="000E62EA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29830" cy="17928590"/>
          <wp:effectExtent l="0" t="0" r="0" b="0"/>
          <wp:wrapNone/>
          <wp:docPr id="10" name="WordPictureWatermark15435723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154357234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29760" cy="1792872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ECC" w:rsidRDefault="000E62EA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29830" cy="17928590"/>
          <wp:effectExtent l="0" t="0" r="0" b="0"/>
          <wp:wrapNone/>
          <wp:docPr id="13" name="WordPictureWatermar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ordPictureWatermark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29760" cy="1792872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ECC" w:rsidRDefault="00257E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CC"/>
    <w:rsid w:val="000E62EA"/>
    <w:rsid w:val="001C1530"/>
    <w:rsid w:val="0025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0F1C"/>
  <w15:docId w15:val="{2A2578DB-2D79-4979-A645-0E5F846A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C5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A0378"/>
  </w:style>
  <w:style w:type="character" w:customStyle="1" w:styleId="RodapChar">
    <w:name w:val="Rodapé Char"/>
    <w:basedOn w:val="Fontepargpadro"/>
    <w:link w:val="Rodap"/>
    <w:uiPriority w:val="99"/>
    <w:qFormat/>
    <w:rsid w:val="005A037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2279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037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A0378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92C5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227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abealhoesquerda">
    <w:name w:val="Cabeçalho à esquerda"/>
    <w:basedOn w:val="Cabealho"/>
    <w:qFormat/>
  </w:style>
  <w:style w:type="table" w:styleId="Tabelacomgrade">
    <w:name w:val="Table Grid"/>
    <w:basedOn w:val="Tabelanormal"/>
    <w:uiPriority w:val="39"/>
    <w:rsid w:val="00992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21">
    <w:name w:val="Tabela de Grade 1 Clara - Ênfase 21"/>
    <w:basedOn w:val="Tabelanormal"/>
    <w:uiPriority w:val="46"/>
    <w:rsid w:val="00875E2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21">
    <w:name w:val="Tabela de Grade 4 - Ênfase 21"/>
    <w:basedOn w:val="Tabelanormal"/>
    <w:uiPriority w:val="49"/>
    <w:rsid w:val="00875E2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deGrade5Escura-nfase21">
    <w:name w:val="Tabela de Grade 5 Escura - Ênfase 21"/>
    <w:basedOn w:val="Tabelanormal"/>
    <w:uiPriority w:val="50"/>
    <w:rsid w:val="00875E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eladeGrade6Colorida-nfase21">
    <w:name w:val="Tabela de Grade 6 Colorida - Ênfase 21"/>
    <w:basedOn w:val="Tabelanormal"/>
    <w:uiPriority w:val="51"/>
    <w:rsid w:val="00875E2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000FE8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1CD2-CAEE-4D75-9D5E-3120971C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g.m.r.</dc:creator>
  <dc:description/>
  <cp:lastModifiedBy>Fatec</cp:lastModifiedBy>
  <cp:revision>2</cp:revision>
  <cp:lastPrinted>2024-04-03T12:41:00Z</cp:lastPrinted>
  <dcterms:created xsi:type="dcterms:W3CDTF">2024-11-22T12:13:00Z</dcterms:created>
  <dcterms:modified xsi:type="dcterms:W3CDTF">2024-11-22T12:13:00Z</dcterms:modified>
  <dc:language>pt-BR</dc:language>
</cp:coreProperties>
</file>